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7C3151">
      <w:r>
        <w:rPr>
          <w:rStyle w:val="Krepko"/>
          <w:rFonts w:ascii="Tahoma" w:hAnsi="Tahoma" w:cs="Tahoma"/>
          <w:color w:val="5B5B5B"/>
          <w:sz w:val="17"/>
          <w:szCs w:val="17"/>
        </w:rPr>
        <w:t>ŽIVLJENJEPIS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Izobraževanje in usposabljanje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Obdobje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od 2010 </w:t>
      </w:r>
      <w:r>
        <w:rPr>
          <w:rFonts w:ascii="Tahoma" w:hAnsi="Tahoma" w:cs="Tahoma"/>
          <w:color w:val="5B5B5B"/>
          <w:sz w:val="17"/>
          <w:szCs w:val="17"/>
        </w:rPr>
        <w:br/>
        <w:t>Naziv izobrazbe in / ali nacionalne poklicne kvalifikacije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             Vpisan na doktorski študijski program Uprava (Fakulteta za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             upravo Univerza v Ljubljani)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Obdobje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             od 2006 do 2010</w:t>
      </w:r>
      <w:r>
        <w:rPr>
          <w:rFonts w:ascii="Tahoma" w:hAnsi="Tahoma" w:cs="Tahoma"/>
          <w:color w:val="5B5B5B"/>
          <w:sz w:val="17"/>
          <w:szCs w:val="17"/>
        </w:rPr>
        <w:br/>
        <w:t>Naziv izobrazbe in / ali nacionalne poklicne kvalifikacije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             znanstveni naslov magister znanosti (magister upravnih znanosti)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   Glavni predmeti / pridobljeno znanje in  kompetence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Splošno izobraževalni predmeti: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- ravnanje z človeškimi viri, upravni postopek, kvantitativne metode, management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v javnem sektorju,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- ekonomika v javnem sektorju, e-uprava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Strokovna znanja, profesionalne veščine: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- ravnanje z ljudmi;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- upravni postopki;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i/>
          <w:iCs/>
          <w:color w:val="5B5B5B"/>
          <w:sz w:val="17"/>
          <w:szCs w:val="17"/>
        </w:rPr>
        <w:t>              - </w:t>
      </w:r>
      <w:r>
        <w:rPr>
          <w:rFonts w:ascii="Tahoma" w:hAnsi="Tahoma" w:cs="Tahoma"/>
          <w:color w:val="5B5B5B"/>
          <w:sz w:val="17"/>
          <w:szCs w:val="17"/>
        </w:rPr>
        <w:t>statistična obdelava podatkov.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Obdobje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               od oktobra 2002 do septembra 2006 </w:t>
      </w:r>
      <w:r>
        <w:rPr>
          <w:rFonts w:ascii="Tahoma" w:hAnsi="Tahoma" w:cs="Tahoma"/>
          <w:color w:val="5B5B5B"/>
          <w:sz w:val="17"/>
          <w:szCs w:val="17"/>
        </w:rPr>
        <w:br/>
        <w:t>Naziv izobrazbe in / ali nacionalne poklicne kvalifikacije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               Diplomirani upravni organizator</w:t>
      </w:r>
      <w:r>
        <w:rPr>
          <w:rFonts w:ascii="Tahoma" w:hAnsi="Tahoma" w:cs="Tahoma"/>
          <w:color w:val="5B5B5B"/>
          <w:sz w:val="17"/>
          <w:szCs w:val="17"/>
        </w:rPr>
        <w:t> (za diplomo z odliko prejel fakultetno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Prešernovo nagrado in fakulteto končal s povprečjem ocen 9, 15)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Obdobje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t>od februar 2011</w:t>
      </w:r>
      <w:r>
        <w:rPr>
          <w:rFonts w:ascii="Tahoma" w:hAnsi="Tahoma" w:cs="Tahoma"/>
          <w:color w:val="5B5B5B"/>
          <w:sz w:val="17"/>
          <w:szCs w:val="17"/>
        </w:rPr>
        <w:br/>
        <w:t>Zaposlitev ali delovno mesto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Asistent z magisterijem</w:t>
      </w:r>
      <w:r>
        <w:rPr>
          <w:rFonts w:ascii="Tahoma" w:hAnsi="Tahoma" w:cs="Tahoma"/>
          <w:color w:val="5B5B5B"/>
          <w:sz w:val="17"/>
          <w:szCs w:val="17"/>
        </w:rPr>
        <w:br/>
        <w:t>Glavne naloge in pristojnosti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 Priprava in vodenje vaj (pedagoško delo), strokovno in znanstveno raziskovanje,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 sodelovanje pri različnih projektih, itd.</w:t>
      </w:r>
      <w:r>
        <w:rPr>
          <w:rFonts w:ascii="Tahoma" w:hAnsi="Tahoma" w:cs="Tahoma"/>
          <w:color w:val="5B5B5B"/>
          <w:sz w:val="17"/>
          <w:szCs w:val="17"/>
        </w:rPr>
        <w:br/>
        <w:t>Naziv in naslov delodajalca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 Fakulteta za upravo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 Gosarjeva ulica 5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1000 Ljubljana</w:t>
      </w:r>
      <w:r>
        <w:rPr>
          <w:rFonts w:ascii="Tahoma" w:hAnsi="Tahoma" w:cs="Tahoma"/>
          <w:color w:val="5B5B5B"/>
          <w:sz w:val="17"/>
          <w:szCs w:val="17"/>
        </w:rPr>
        <w:br/>
        <w:t>Vrsta dejavnosti ali sektor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 javni sektor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Obdobje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t>od julija 2010 </w:t>
      </w:r>
      <w:r>
        <w:rPr>
          <w:rFonts w:ascii="Tahoma" w:hAnsi="Tahoma" w:cs="Tahoma"/>
          <w:color w:val="5B5B5B"/>
          <w:sz w:val="17"/>
          <w:szCs w:val="17"/>
        </w:rPr>
        <w:t>       </w:t>
      </w:r>
      <w:r>
        <w:rPr>
          <w:rFonts w:ascii="Tahoma" w:hAnsi="Tahoma" w:cs="Tahoma"/>
          <w:color w:val="5B5B5B"/>
          <w:sz w:val="17"/>
          <w:szCs w:val="17"/>
        </w:rPr>
        <w:br/>
        <w:t> Zaposlitev ali delovno mesto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Raziskovalec                 </w:t>
      </w:r>
      <w:r>
        <w:rPr>
          <w:rFonts w:ascii="Tahoma" w:hAnsi="Tahoma" w:cs="Tahoma"/>
          <w:color w:val="5B5B5B"/>
          <w:sz w:val="17"/>
          <w:szCs w:val="17"/>
        </w:rPr>
        <w:br/>
        <w:t>Glavne naloge in pristojnosti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Raziskovanje in ostala dela v okviru projekta INODEL</w:t>
      </w:r>
      <w:r>
        <w:rPr>
          <w:rFonts w:ascii="Tahoma" w:hAnsi="Tahoma" w:cs="Tahoma"/>
          <w:color w:val="5B5B5B"/>
          <w:sz w:val="17"/>
          <w:szCs w:val="17"/>
        </w:rPr>
        <w:br/>
        <w:t>Vrsta dejavnosti ali sektor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javni sektor                                 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Naziv in naslov delodajalca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Fakulteta za upravo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Gosarjeva ulica 5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1000 Ljubljana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Obdobje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lastRenderedPageBreak/>
        <w:t>               od oktobra 2007 do julija 2010</w:t>
      </w:r>
      <w:r>
        <w:rPr>
          <w:rFonts w:ascii="Tahoma" w:hAnsi="Tahoma" w:cs="Tahoma"/>
          <w:color w:val="5B5B5B"/>
          <w:sz w:val="17"/>
          <w:szCs w:val="17"/>
        </w:rPr>
        <w:t>                     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Zaposlitev ali delovno mesto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Strokovni sodelavec za področje Organizacija javnega sektorja na Fakulteti za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 upravo                       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Glavne naloge in pristojnosti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Vodenje vaj pri študijskih predmetih, raziskovanje, mentorstvo pri študentski praksi,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čuvanje izpitov, sodelovanje pri projektu e-izobraževanje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 in drugo                          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Naziv in naslov delodajalca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 Fakulteta za upravo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 Gosarjeva ulica 5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1000 Ljubljana                         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Vrsta dejavnosti ali sektor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 javni sektor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      </w:t>
      </w:r>
      <w:r>
        <w:rPr>
          <w:rFonts w:ascii="Tahoma" w:hAnsi="Tahoma" w:cs="Tahoma"/>
          <w:color w:val="5B5B5B"/>
          <w:sz w:val="17"/>
          <w:szCs w:val="17"/>
        </w:rPr>
        <w:br/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Cobiss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 BUZETI, Jernej. Kakovost izvajanja študijsko-pedagoškega dela: primer redni študij na Fakulteti za upravo -  diplomsko delo. Univerza v Ljubljani, Fakulteta za upravo, 2006.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 BUZETI, Jernej. Samopodoba vodij v državni upravi : magistrsko delo magistrskega programa Uprava. Ljubljana: [J. Buzeti], 2010. X, 194 str.,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ilustr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[COBISS.SI-ID </w:t>
      </w:r>
      <w:hyperlink r:id="rId4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3504814</w:t>
        </w:r>
      </w:hyperlink>
      <w:r>
        <w:rPr>
          <w:rFonts w:ascii="Tahoma" w:hAnsi="Tahoma" w:cs="Tahoma"/>
          <w:color w:val="5B5B5B"/>
          <w:sz w:val="17"/>
          <w:szCs w:val="17"/>
        </w:rPr>
        <w:t>]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 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t>IZVIRNI ZNANSTVENI ČLANEK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  BUZETI, Jernej, STARE, Janez. Samopodoba vodij v upravnih enotah =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Self-concept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leaders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administrative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Uprava (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Ljubl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>.)</w:t>
      </w:r>
      <w:r>
        <w:rPr>
          <w:rFonts w:ascii="Tahoma" w:hAnsi="Tahoma" w:cs="Tahoma"/>
          <w:color w:val="5B5B5B"/>
          <w:sz w:val="17"/>
          <w:szCs w:val="17"/>
        </w:rPr>
        <w:t xml:space="preserve">, dec. 2010,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letn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8, št. 4, str. 7-31. [COBISS.SI-ID </w:t>
      </w:r>
      <w:hyperlink r:id="rId5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3540142</w:t>
        </w:r>
      </w:hyperlink>
      <w:r>
        <w:rPr>
          <w:rFonts w:ascii="Tahoma" w:hAnsi="Tahoma" w:cs="Tahoma"/>
          <w:color w:val="5B5B5B"/>
          <w:sz w:val="17"/>
          <w:szCs w:val="17"/>
        </w:rPr>
        <w:t>]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OBJAVLJENI ZNANSTVENI PRISPEVKI NA KONFERENCAH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BUZETI, Jernej, STARE, Janez. Pomen pripadnosti zaposlenih v organizaciji =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Importance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employee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commitment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organization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V: BREZOVEC, Aleksandra (ur.), MEKINC, Janez (ur.). Znanstvena konferenca z mednarodno udeležbo Management, izobraževanje in turizem, Portorož, 22.-23. oktober 2009.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Management, izobraževanje in turizem : kreativno v spremembe : znanstvena konferenca z mednarodno udeležbo, 22.-23. oktober 2009, Portorož : zbornik referatov =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proceedings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Portorož: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Turistica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Fakulteta za turistične študije, 2009, str. 341-348. </w:t>
      </w:r>
      <w:hyperlink r:id="rId6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3317166</w:t>
        </w:r>
      </w:hyperlink>
      <w:r>
        <w:rPr>
          <w:rFonts w:ascii="Tahoma" w:hAnsi="Tahoma" w:cs="Tahoma"/>
          <w:color w:val="5B5B5B"/>
          <w:sz w:val="17"/>
          <w:szCs w:val="17"/>
        </w:rPr>
        <w:t>]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STARE, Janez, BUZETI, Jernej. Pomen zadovoljstva zaposlenih v organizaciji =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Employee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satisfaction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importance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organisation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V: BREZOVEC, Aleksandra (ur.), MEKINC, Janez (ur.). Znanstvena konferenca z mednarodno udeležbo Management, izobraževanje in turizem, Portorož, 22.-23. oktober 2009.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Management, izobraževanje in turizem : kreativno v spremembe : znanstvena konferenca z mednarodno udeležbo, 22.-23. oktober 2009, Portorož : zbornik referatov =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proceedings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Portorož: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Turistica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Fakulteta za turistične študije, 2009, str. 2562-2569. </w:t>
      </w:r>
      <w:hyperlink r:id="rId7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3316910</w:t>
        </w:r>
      </w:hyperlink>
      <w:r>
        <w:rPr>
          <w:rFonts w:ascii="Tahoma" w:hAnsi="Tahoma" w:cs="Tahoma"/>
          <w:color w:val="5B5B5B"/>
          <w:sz w:val="17"/>
          <w:szCs w:val="17"/>
        </w:rPr>
        <w:t>]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OBJAVLJENI POVZETKI ZNANSTVENIH PRISPEVKOV NA KONFERENCI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BUZETI, Jernej, STARE, Janez. Pomen pripadnosti zaposlenih v organizaciji. V: BREZOVEC, Aleksandra (ur.), MEKINC, Janez (ur.). Znanstvena konferenca z mednarodno udeležbo Management, izobraževanje in turizem, Portorož, 22.-23. oktober 2009.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Management, izobraževanje in turizem : kreativno v spremembe : znanstvena konferenca z mednarodno udeležbo, 22.-23. oktober 2009, Portorož : zbornik povzetkov referatov =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book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abstracts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Portorož: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Turistica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Fakulteta za turistične študije, 2009, str. 85-86. [COBISS.SI-ID </w:t>
      </w:r>
      <w:hyperlink r:id="rId8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3315886</w:t>
        </w:r>
      </w:hyperlink>
      <w:r>
        <w:rPr>
          <w:rFonts w:ascii="Tahoma" w:hAnsi="Tahoma" w:cs="Tahoma"/>
          <w:color w:val="5B5B5B"/>
          <w:sz w:val="17"/>
          <w:szCs w:val="17"/>
        </w:rPr>
        <w:t>]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STARE, Janez, BUZETI, Jernej. Pomen zadovoljstva zaposlenih v organizaciji. V: BREZOVEC, Aleksandra (ur.), MEKINC, Janez (ur.). Znanstvena konferenca z mednarodno udeležbo Management, izobraževanje in turizem, Portorož, 22.-23. oktober 2009.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Management, izobraževanje in turizem : kreativno v spremembe : znanstvena konferenca z mednarodno udeležbo, 22.-23. oktober 2009, Portorož : zbornik povzetkov referatov =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book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abstracts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Portorož: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Turistica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Fakulteta za turistične študije, 2009, str. 273-274. [COBISS.SI-ID </w:t>
      </w:r>
      <w:hyperlink r:id="rId9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3316142</w:t>
        </w:r>
      </w:hyperlink>
      <w:r>
        <w:rPr>
          <w:rFonts w:ascii="Tahoma" w:hAnsi="Tahoma" w:cs="Tahoma"/>
          <w:color w:val="5B5B5B"/>
          <w:sz w:val="17"/>
          <w:szCs w:val="17"/>
        </w:rPr>
        <w:t>]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OBJAVLJENI STROKOVNI PRISPEVKI NA KONFERENCAH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BUZETI, Jernej. Samopodoba vodij kot pomemben vidik vodenja ljudi (elektronski vir). V: VINTAR, Mirko (ur.).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Kriza kot izziv in priložnost za reforme javne uprave : referati</w:t>
      </w:r>
      <w:r>
        <w:rPr>
          <w:rFonts w:ascii="Tahoma" w:hAnsi="Tahoma" w:cs="Tahoma"/>
          <w:color w:val="5B5B5B"/>
          <w:sz w:val="17"/>
          <w:szCs w:val="17"/>
        </w:rPr>
        <w:t xml:space="preserve">. Ljubljana: Fakulteta za upravo, 2009, 8 str.,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ilustr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3268270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BUZETI, Jernej. Čustvene spretnosti vodij v procesu vodenja. V: KOVAČ, Polonca (ur.).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Kako do bolj kakovostne in </w:t>
      </w:r>
      <w:r>
        <w:rPr>
          <w:rFonts w:ascii="Tahoma" w:hAnsi="Tahoma" w:cs="Tahoma"/>
          <w:i/>
          <w:iCs/>
          <w:color w:val="5B5B5B"/>
          <w:sz w:val="17"/>
          <w:szCs w:val="17"/>
        </w:rPr>
        <w:lastRenderedPageBreak/>
        <w:t>racionalne uprave?</w:t>
      </w:r>
      <w:r>
        <w:rPr>
          <w:rFonts w:ascii="Tahoma" w:hAnsi="Tahoma" w:cs="Tahoma"/>
          <w:color w:val="5B5B5B"/>
          <w:sz w:val="17"/>
          <w:szCs w:val="17"/>
        </w:rPr>
        <w:t>. Ljubljana: Fakulteta za upravo, 2010, 16 str. [COBISS.SI-ID 3475886 </w:t>
      </w:r>
      <w:r>
        <w:rPr>
          <w:rFonts w:ascii="Tahoma" w:hAnsi="Tahoma" w:cs="Tahoma"/>
          <w:color w:val="5B5B5B"/>
          <w:sz w:val="17"/>
          <w:szCs w:val="17"/>
        </w:rPr>
        <w:br/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Cobiss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OSTALO</w:t>
      </w:r>
      <w:r>
        <w:rPr>
          <w:rFonts w:ascii="Tahoma" w:hAnsi="Tahoma" w:cs="Tahoma"/>
          <w:color w:val="5B5B5B"/>
          <w:sz w:val="17"/>
          <w:szCs w:val="17"/>
        </w:rPr>
        <w:t xml:space="preserve"> (projektna dokumentacija,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itd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BUZETI, Jernej, DEČMAN, Mitja, KOVAČ, Polonca, KOZJEK, Tatjana, REMIC, Matjaž, SEVER, Tina, STARE, Janez, RAKAR, Iztok (ur.)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. Upravna svetovalnica</w:t>
      </w:r>
      <w:r>
        <w:rPr>
          <w:rFonts w:ascii="Tahoma" w:hAnsi="Tahoma" w:cs="Tahoma"/>
          <w:color w:val="5B5B5B"/>
          <w:sz w:val="17"/>
          <w:szCs w:val="17"/>
        </w:rPr>
        <w:t>. 2009. </w:t>
      </w:r>
      <w:hyperlink r:id="rId10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http://www.fu.uni-lj.si/mediawiki/index.php?title=Glavna_stran</w:t>
        </w:r>
      </w:hyperlink>
      <w:r>
        <w:rPr>
          <w:rFonts w:ascii="Tahoma" w:hAnsi="Tahoma" w:cs="Tahoma"/>
          <w:color w:val="5B5B5B"/>
          <w:sz w:val="17"/>
          <w:szCs w:val="17"/>
        </w:rPr>
        <w:t>. [COBISS.SI-ID </w:t>
      </w:r>
      <w:hyperlink r:id="rId11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3263406</w:t>
        </w:r>
      </w:hyperlink>
      <w:r>
        <w:rPr>
          <w:rFonts w:ascii="Tahoma" w:hAnsi="Tahoma" w:cs="Tahoma"/>
          <w:color w:val="5B5B5B"/>
          <w:sz w:val="17"/>
          <w:szCs w:val="17"/>
        </w:rPr>
        <w:t>]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KOVAČ, Polonca, DEČMAN, Mitja, SEVER, Tina, REMIC, Matjaž, STARE, Janez, BUZETI, Jernej, KOZJEK, Tatjana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. Upravna svetovalnica (področja: upravni postopki, e-poslovanje, upravno poslovanje) : november 2008 - september 2009 : končno poročilo</w:t>
      </w:r>
      <w:r>
        <w:rPr>
          <w:rFonts w:ascii="Tahoma" w:hAnsi="Tahoma" w:cs="Tahoma"/>
          <w:color w:val="5B5B5B"/>
          <w:sz w:val="17"/>
          <w:szCs w:val="17"/>
        </w:rPr>
        <w:t xml:space="preserve">. Ljubljana: Fakulteta za upravo, 2009. 307 str.,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ilustr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[COBISS.SI-ID </w:t>
      </w:r>
      <w:hyperlink r:id="rId12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3261614</w:t>
        </w:r>
      </w:hyperlink>
      <w:r>
        <w:rPr>
          <w:rFonts w:ascii="Tahoma" w:hAnsi="Tahoma" w:cs="Tahoma"/>
          <w:color w:val="5B5B5B"/>
          <w:sz w:val="17"/>
          <w:szCs w:val="17"/>
        </w:rPr>
        <w:t>]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- 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Upravna svetovalnica</w:t>
      </w:r>
      <w:r>
        <w:rPr>
          <w:rFonts w:ascii="Tahoma" w:hAnsi="Tahoma" w:cs="Tahoma"/>
          <w:color w:val="5B5B5B"/>
          <w:sz w:val="17"/>
          <w:szCs w:val="17"/>
        </w:rPr>
        <w:t>. Buzeti, Jernej (član uredniškega odbora 2009-). Ljubljana: Fakulteta za upravo: Ministrstvo za javno upravo, 2009-. ISSN 2232-2183. </w:t>
      </w:r>
      <w:hyperlink r:id="rId13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http://www.fu.uni-lj.si/mediawiki/index.php?title=Glavna_stran</w:t>
        </w:r>
      </w:hyperlink>
      <w:r>
        <w:rPr>
          <w:rFonts w:ascii="Tahoma" w:hAnsi="Tahoma" w:cs="Tahoma"/>
          <w:color w:val="5B5B5B"/>
          <w:sz w:val="17"/>
          <w:szCs w:val="17"/>
        </w:rPr>
        <w:t>. [COBISS.SI-ID </w:t>
      </w:r>
      <w:hyperlink r:id="rId14" w:tgtFrame="_blank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3515310</w:t>
        </w:r>
      </w:hyperlink>
      <w:r>
        <w:rPr>
          <w:rFonts w:ascii="Tahoma" w:hAnsi="Tahoma" w:cs="Tahoma"/>
          <w:color w:val="5B5B5B"/>
          <w:sz w:val="17"/>
          <w:szCs w:val="17"/>
        </w:rPr>
        <w:t>]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51"/>
    <w:rsid w:val="007C3151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C3DD1-4FF0-435B-ADF1-2670877A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C3151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7C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3315886" TargetMode="External"/><Relationship Id="rId13" Type="http://schemas.openxmlformats.org/officeDocument/2006/relationships/hyperlink" Target="http://www.fu.uni-lj.si/mediawiki/index.php?title=Glavna_str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biss.izum.si/scripts/cobiss?command=DISPLAY&amp;base=COBIB&amp;RID=3316910" TargetMode="External"/><Relationship Id="rId12" Type="http://schemas.openxmlformats.org/officeDocument/2006/relationships/hyperlink" Target="http://cobiss.izum.si/scripts/cobiss?command=DISPLAY&amp;base=COBIB&amp;RID=32616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3317166" TargetMode="External"/><Relationship Id="rId11" Type="http://schemas.openxmlformats.org/officeDocument/2006/relationships/hyperlink" Target="http://cobiss.izum.si/scripts/cobiss?command=DISPLAY&amp;base=COBIB&amp;RID=3263406" TargetMode="External"/><Relationship Id="rId5" Type="http://schemas.openxmlformats.org/officeDocument/2006/relationships/hyperlink" Target="http://cobiss.izum.si/scripts/cobiss?command=DISPLAY&amp;base=COBIB&amp;RID=35401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u.uni-lj.si/mediawiki/index.php?title=Glavna_stran" TargetMode="External"/><Relationship Id="rId4" Type="http://schemas.openxmlformats.org/officeDocument/2006/relationships/hyperlink" Target="http://cobiss.izum.si/scripts/cobiss?command=DISPLAY&amp;base=COBIB&amp;RID=3504814" TargetMode="External"/><Relationship Id="rId9" Type="http://schemas.openxmlformats.org/officeDocument/2006/relationships/hyperlink" Target="http://cobiss.izum.si/scripts/cobiss?command=DISPLAY&amp;base=COBIB&amp;RID=3316142" TargetMode="External"/><Relationship Id="rId14" Type="http://schemas.openxmlformats.org/officeDocument/2006/relationships/hyperlink" Target="http://cobiss.izum.si/scripts/cobiss?command=DISPLAY&amp;base=COBIB&amp;RID=35153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2018-05-16T07:49:00Z</dcterms:created>
  <dcterms:modified xsi:type="dcterms:W3CDTF">2018-05-16T07:50:00Z</dcterms:modified>
</cp:coreProperties>
</file>